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E48" w:rsidRDefault="004E1E48" w:rsidP="004E1E48">
      <w:pPr>
        <w:autoSpaceDE w:val="0"/>
        <w:autoSpaceDN w:val="0"/>
        <w:adjustRightInd w:val="0"/>
        <w:jc w:val="center"/>
        <w:rPr>
          <w:rFonts w:ascii="Times New Roman" w:eastAsia="MicrosoftJhengHeiRegular" w:hAnsi="Times New Roman" w:cs="Times New Roman"/>
          <w:kern w:val="0"/>
          <w:sz w:val="28"/>
          <w:szCs w:val="24"/>
        </w:rPr>
      </w:pPr>
    </w:p>
    <w:p w:rsidR="00A55453" w:rsidRPr="004E1E48" w:rsidRDefault="00A55453" w:rsidP="004E1E48">
      <w:pPr>
        <w:autoSpaceDE w:val="0"/>
        <w:autoSpaceDN w:val="0"/>
        <w:adjustRightInd w:val="0"/>
        <w:jc w:val="center"/>
        <w:rPr>
          <w:rFonts w:ascii="Times New Roman" w:eastAsia="MicrosoftJhengHeiRegular" w:hAnsi="Times New Roman" w:cs="Times New Roman"/>
          <w:kern w:val="0"/>
          <w:sz w:val="28"/>
          <w:szCs w:val="24"/>
        </w:rPr>
      </w:pPr>
    </w:p>
    <w:p w:rsidR="004E1E48" w:rsidRPr="0091035A" w:rsidRDefault="004E1E48" w:rsidP="004E1E48">
      <w:pPr>
        <w:autoSpaceDE w:val="0"/>
        <w:autoSpaceDN w:val="0"/>
        <w:adjustRightInd w:val="0"/>
        <w:jc w:val="center"/>
        <w:rPr>
          <w:rFonts w:asciiTheme="majorHAnsi" w:eastAsia="MyriadPro-Bold" w:hAnsiTheme="majorHAnsi" w:cs="MyriadPro-Bold"/>
          <w:b/>
          <w:bCs/>
          <w:kern w:val="0"/>
          <w:sz w:val="32"/>
          <w:szCs w:val="24"/>
        </w:rPr>
      </w:pPr>
      <w:r w:rsidRPr="0091035A">
        <w:rPr>
          <w:rFonts w:asciiTheme="majorHAnsi" w:eastAsia="MyriadPro-Bold" w:hAnsiTheme="majorHAnsi" w:cs="MyriadPro-Bold"/>
          <w:b/>
          <w:bCs/>
          <w:kern w:val="0"/>
          <w:sz w:val="32"/>
          <w:szCs w:val="24"/>
        </w:rPr>
        <w:t>NTU INSURANCE POLICY</w:t>
      </w:r>
    </w:p>
    <w:p w:rsidR="004E1E48" w:rsidRDefault="004E1E48" w:rsidP="004E1E48">
      <w:pPr>
        <w:autoSpaceDE w:val="0"/>
        <w:autoSpaceDN w:val="0"/>
        <w:adjustRightInd w:val="0"/>
        <w:jc w:val="center"/>
        <w:rPr>
          <w:rFonts w:asciiTheme="majorHAnsi" w:eastAsia="MyriadPro-Bold" w:hAnsiTheme="majorHAnsi" w:cs="MyriadPro-Bold"/>
          <w:b/>
          <w:bCs/>
          <w:kern w:val="0"/>
          <w:sz w:val="28"/>
          <w:szCs w:val="24"/>
        </w:rPr>
      </w:pPr>
    </w:p>
    <w:p w:rsidR="00442C85" w:rsidRDefault="00442C85" w:rsidP="00442C85">
      <w:pPr>
        <w:autoSpaceDE w:val="0"/>
        <w:autoSpaceDN w:val="0"/>
        <w:adjustRightInd w:val="0"/>
        <w:rPr>
          <w:rFonts w:asciiTheme="majorHAnsi" w:eastAsia="微軟正黑體" w:hAnsiTheme="majorHAnsi"/>
          <w:spacing w:val="15"/>
          <w:sz w:val="28"/>
          <w:szCs w:val="24"/>
        </w:rPr>
      </w:pPr>
    </w:p>
    <w:p w:rsidR="00442C85" w:rsidRDefault="00442C85" w:rsidP="00442C85">
      <w:pPr>
        <w:autoSpaceDE w:val="0"/>
        <w:autoSpaceDN w:val="0"/>
        <w:adjustRightInd w:val="0"/>
        <w:ind w:firstLine="480"/>
        <w:rPr>
          <w:rFonts w:asciiTheme="majorHAnsi" w:eastAsia="微軟正黑體" w:hAnsiTheme="majorHAnsi"/>
          <w:spacing w:val="15"/>
          <w:sz w:val="28"/>
          <w:szCs w:val="24"/>
        </w:rPr>
      </w:pPr>
      <w:r w:rsidRPr="00442C85">
        <w:rPr>
          <w:rFonts w:asciiTheme="majorHAnsi" w:eastAsia="微軟正黑體" w:hAnsiTheme="majorHAnsi"/>
          <w:spacing w:val="15"/>
          <w:sz w:val="28"/>
          <w:szCs w:val="24"/>
        </w:rPr>
        <w:t>We advise you to purchase your own insurance in your home country before coming to Taiwan. </w:t>
      </w:r>
    </w:p>
    <w:p w:rsidR="00442C85" w:rsidRDefault="00442C85" w:rsidP="00442C85">
      <w:pPr>
        <w:autoSpaceDE w:val="0"/>
        <w:autoSpaceDN w:val="0"/>
        <w:adjustRightInd w:val="0"/>
        <w:ind w:firstLine="480"/>
        <w:rPr>
          <w:rFonts w:asciiTheme="majorHAnsi" w:eastAsia="微軟正黑體" w:hAnsiTheme="majorHAnsi"/>
          <w:spacing w:val="15"/>
          <w:sz w:val="28"/>
          <w:szCs w:val="24"/>
        </w:rPr>
      </w:pPr>
    </w:p>
    <w:p w:rsidR="00FB0BBF" w:rsidRDefault="004E1E48" w:rsidP="00442C85">
      <w:pPr>
        <w:autoSpaceDE w:val="0"/>
        <w:autoSpaceDN w:val="0"/>
        <w:adjustRightInd w:val="0"/>
        <w:ind w:firstLine="480"/>
        <w:rPr>
          <w:rFonts w:asciiTheme="majorHAnsi" w:hAnsiTheme="majorHAnsi" w:cs="MyriadPro-Regular"/>
          <w:kern w:val="0"/>
          <w:sz w:val="28"/>
          <w:szCs w:val="24"/>
        </w:rPr>
      </w:pP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 xml:space="preserve">Please provide a proof of your </w:t>
      </w:r>
      <w:r w:rsidRPr="00DF6FA9">
        <w:rPr>
          <w:rFonts w:asciiTheme="majorHAnsi" w:eastAsia="MyriadPro-Regular" w:hAnsiTheme="majorHAnsi" w:cs="MyriadPro-Regular"/>
          <w:kern w:val="0"/>
          <w:sz w:val="28"/>
          <w:szCs w:val="24"/>
          <w:u w:val="single"/>
        </w:rPr>
        <w:t xml:space="preserve">accident and medical insurance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worth a minimum of TWD</w:t>
      </w:r>
      <w:r w:rsidRPr="004E1E48">
        <w:rPr>
          <w:rFonts w:asciiTheme="minorEastAsia" w:hAnsiTheme="minorEastAsia" w:cs="MyriadPro-Regular" w:hint="eastAsia"/>
          <w:kern w:val="0"/>
          <w:sz w:val="28"/>
          <w:szCs w:val="24"/>
        </w:rPr>
        <w:t xml:space="preserve">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 xml:space="preserve">1,000,000 (approx. USD 34,000) valid for </w:t>
      </w:r>
      <w:r w:rsidRPr="00FB0BBF">
        <w:rPr>
          <w:rFonts w:asciiTheme="majorHAnsi" w:eastAsia="MyriadPro-Regular" w:hAnsiTheme="majorHAnsi" w:cs="MyriadPro-Regular"/>
          <w:kern w:val="0"/>
          <w:sz w:val="28"/>
          <w:szCs w:val="24"/>
          <w:u w:val="single"/>
        </w:rPr>
        <w:t>the entire exchange period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 xml:space="preserve">. </w:t>
      </w:r>
    </w:p>
    <w:p w:rsidR="006A020D" w:rsidRDefault="004E1E48" w:rsidP="00E60B3D">
      <w:pPr>
        <w:autoSpaceDE w:val="0"/>
        <w:autoSpaceDN w:val="0"/>
        <w:adjustRightInd w:val="0"/>
        <w:spacing w:beforeLines="100" w:before="360" w:line="360" w:lineRule="auto"/>
        <w:ind w:firstLine="482"/>
        <w:rPr>
          <w:rFonts w:asciiTheme="majorHAnsi" w:hAnsiTheme="majorHAnsi" w:cs="MyriadPro-Regular"/>
          <w:kern w:val="0"/>
          <w:sz w:val="28"/>
          <w:szCs w:val="24"/>
        </w:rPr>
      </w:pP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Please note that,</w:t>
      </w:r>
      <w:r w:rsidRPr="004E1E48">
        <w:rPr>
          <w:rFonts w:asciiTheme="minorEastAsia" w:hAnsiTheme="minorEastAsia" w:cs="MyriadPro-Regular" w:hint="eastAsia"/>
          <w:kern w:val="0"/>
          <w:sz w:val="28"/>
          <w:szCs w:val="24"/>
        </w:rPr>
        <w:t xml:space="preserve">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according to Taiwan’s Ministry of Education, exchange/visiting students are not entitled</w:t>
      </w:r>
      <w:r w:rsidRPr="004E1E48">
        <w:rPr>
          <w:rFonts w:asciiTheme="minorEastAsia" w:hAnsiTheme="minorEastAsia" w:cs="MyriadPro-Regular" w:hint="eastAsia"/>
          <w:kern w:val="0"/>
          <w:sz w:val="28"/>
          <w:szCs w:val="24"/>
        </w:rPr>
        <w:t xml:space="preserve">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to the local student insurance plan.</w:t>
      </w:r>
      <w:r w:rsidR="0091035A">
        <w:rPr>
          <w:rFonts w:asciiTheme="majorHAnsi" w:hAnsiTheme="majorHAnsi" w:cs="MyriadPro-Regular" w:hint="eastAsia"/>
          <w:kern w:val="0"/>
          <w:sz w:val="28"/>
          <w:szCs w:val="24"/>
        </w:rPr>
        <w:t xml:space="preserve"> </w:t>
      </w:r>
    </w:p>
    <w:p w:rsidR="00442C85" w:rsidRDefault="00442C85" w:rsidP="00E60B3D">
      <w:pPr>
        <w:autoSpaceDE w:val="0"/>
        <w:autoSpaceDN w:val="0"/>
        <w:adjustRightInd w:val="0"/>
        <w:spacing w:beforeLines="100" w:before="360" w:line="360" w:lineRule="auto"/>
        <w:ind w:firstLine="482"/>
        <w:rPr>
          <w:rFonts w:asciiTheme="majorHAnsi" w:hAnsiTheme="majorHAnsi" w:cs="MyriadPro-Regular"/>
          <w:kern w:val="0"/>
          <w:sz w:val="28"/>
          <w:szCs w:val="24"/>
        </w:rPr>
      </w:pPr>
    </w:p>
    <w:p w:rsidR="00442C85" w:rsidRPr="00442C85" w:rsidRDefault="00442C85" w:rsidP="00442C85">
      <w:pPr>
        <w:widowControl/>
        <w:spacing w:before="100" w:beforeAutospacing="1" w:after="100" w:afterAutospacing="1" w:line="270" w:lineRule="atLeast"/>
        <w:jc w:val="center"/>
        <w:rPr>
          <w:rFonts w:ascii="微軟正黑體" w:eastAsia="微軟正黑體" w:hAnsi="微軟正黑體" w:cs="新細明體"/>
          <w:kern w:val="0"/>
          <w:sz w:val="32"/>
          <w:szCs w:val="28"/>
        </w:rPr>
      </w:pPr>
      <w:r w:rsidRPr="00442C85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28"/>
        </w:rPr>
        <w:t>NTU</w:t>
      </w:r>
      <w:r w:rsidR="00425C6C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28"/>
        </w:rPr>
        <w:t>保險規定</w:t>
      </w:r>
    </w:p>
    <w:p w:rsidR="00442C85" w:rsidRPr="00442C85" w:rsidRDefault="00442C85" w:rsidP="00B51050">
      <w:pPr>
        <w:widowControl/>
        <w:spacing w:before="100" w:beforeAutospacing="1" w:after="100" w:afterAutospacing="1" w:line="270" w:lineRule="atLeast"/>
        <w:ind w:firstLine="480"/>
        <w:rPr>
          <w:rFonts w:ascii="微軟正黑體" w:eastAsia="微軟正黑體" w:hAnsi="微軟正黑體" w:cs="新細明體"/>
          <w:kern w:val="0"/>
          <w:sz w:val="28"/>
          <w:szCs w:val="28"/>
        </w:rPr>
      </w:pP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所有交換學生都必需繳交保險證明，交換學生須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  <w:u w:val="single"/>
        </w:rPr>
        <w:t>在抵達臺灣大學前</w:t>
      </w:r>
      <w:r w:rsidR="005073D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，在原國家購買海外醫療險及旅遊平安險(俗稱:意外險)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。所有臺灣大學來校交換學生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  <w:u w:val="single"/>
        </w:rPr>
        <w:t>都需具有醫療及</w:t>
      </w:r>
      <w:r w:rsidR="005073D5">
        <w:rPr>
          <w:rFonts w:ascii="微軟正黑體" w:eastAsia="微軟正黑體" w:hAnsi="微軟正黑體" w:cs="新細明體" w:hint="eastAsia"/>
          <w:kern w:val="0"/>
          <w:sz w:val="28"/>
          <w:szCs w:val="28"/>
          <w:u w:val="single"/>
        </w:rPr>
        <w:t>旅遊平安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  <w:u w:val="single"/>
        </w:rPr>
        <w:t>險保單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，保額最低新臺幣1,000,000元（≒USD 30,000），且保險期間需完整涵蓋交換期</w:t>
      </w:r>
      <w:r w:rsidR="00FA3946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，否則不予接受註冊</w:t>
      </w:r>
      <w:bookmarkStart w:id="0" w:name="_GoBack"/>
      <w:bookmarkEnd w:id="0"/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。</w:t>
      </w:r>
    </w:p>
    <w:p w:rsidR="00442C85" w:rsidRPr="00442C85" w:rsidRDefault="00442C85" w:rsidP="00E60B3D">
      <w:pPr>
        <w:autoSpaceDE w:val="0"/>
        <w:autoSpaceDN w:val="0"/>
        <w:adjustRightInd w:val="0"/>
        <w:spacing w:beforeLines="100" w:before="360" w:line="360" w:lineRule="auto"/>
        <w:ind w:firstLine="482"/>
        <w:rPr>
          <w:rFonts w:asciiTheme="majorHAnsi" w:hAnsiTheme="majorHAnsi"/>
          <w:sz w:val="28"/>
          <w:szCs w:val="24"/>
        </w:rPr>
      </w:pPr>
    </w:p>
    <w:sectPr w:rsidR="00442C85" w:rsidRPr="00442C8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44C" w:rsidRDefault="003D544C" w:rsidP="005073D5">
      <w:r>
        <w:separator/>
      </w:r>
    </w:p>
  </w:endnote>
  <w:endnote w:type="continuationSeparator" w:id="0">
    <w:p w:rsidR="003D544C" w:rsidRDefault="003D544C" w:rsidP="0050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JhengHei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Bold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44C" w:rsidRDefault="003D544C" w:rsidP="005073D5">
      <w:r>
        <w:separator/>
      </w:r>
    </w:p>
  </w:footnote>
  <w:footnote w:type="continuationSeparator" w:id="0">
    <w:p w:rsidR="003D544C" w:rsidRDefault="003D544C" w:rsidP="00507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48"/>
    <w:rsid w:val="003D544C"/>
    <w:rsid w:val="00425C6C"/>
    <w:rsid w:val="00442C85"/>
    <w:rsid w:val="004E1E48"/>
    <w:rsid w:val="005073D5"/>
    <w:rsid w:val="0057349D"/>
    <w:rsid w:val="0063146E"/>
    <w:rsid w:val="0091035A"/>
    <w:rsid w:val="00960132"/>
    <w:rsid w:val="00A55453"/>
    <w:rsid w:val="00B51050"/>
    <w:rsid w:val="00DF6FA9"/>
    <w:rsid w:val="00E60B3D"/>
    <w:rsid w:val="00FA3946"/>
    <w:rsid w:val="00FB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2C85"/>
    <w:rPr>
      <w:b/>
      <w:bCs/>
    </w:rPr>
  </w:style>
  <w:style w:type="paragraph" w:styleId="a4">
    <w:name w:val="header"/>
    <w:basedOn w:val="a"/>
    <w:link w:val="a5"/>
    <w:uiPriority w:val="99"/>
    <w:unhideWhenUsed/>
    <w:rsid w:val="005073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073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073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073D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2C85"/>
    <w:rPr>
      <w:b/>
      <w:bCs/>
    </w:rPr>
  </w:style>
  <w:style w:type="paragraph" w:styleId="a4">
    <w:name w:val="header"/>
    <w:basedOn w:val="a"/>
    <w:link w:val="a5"/>
    <w:uiPriority w:val="99"/>
    <w:unhideWhenUsed/>
    <w:rsid w:val="005073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073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073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073D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G3610</dc:creator>
  <cp:lastModifiedBy>G3610</cp:lastModifiedBy>
  <cp:revision>19</cp:revision>
  <dcterms:created xsi:type="dcterms:W3CDTF">2014-01-21T02:13:00Z</dcterms:created>
  <dcterms:modified xsi:type="dcterms:W3CDTF">2014-04-18T02:50:00Z</dcterms:modified>
</cp:coreProperties>
</file>